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CA9" w:rsidRPr="002633D3" w:rsidRDefault="002633D3">
      <w:pPr>
        <w:rPr>
          <w:rFonts w:ascii="Open Sans" w:eastAsia="Arial" w:hAnsi="Open Sans" w:cs="Open Sans"/>
          <w:b/>
          <w:sz w:val="22"/>
          <w:szCs w:val="22"/>
          <w:u w:val="single"/>
        </w:rPr>
      </w:pPr>
      <w:r w:rsidRPr="002633D3">
        <w:rPr>
          <w:rFonts w:ascii="Open Sans" w:eastAsia="Arial" w:hAnsi="Open Sans" w:cs="Open Sans"/>
          <w:b/>
          <w:noProof/>
          <w:sz w:val="22"/>
          <w:szCs w:val="22"/>
        </w:rPr>
        <w:drawing>
          <wp:inline distT="0" distB="0" distL="0" distR="0">
            <wp:extent cx="1661160" cy="1661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quifax_red circle_rgb_LR.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1403" cy="1661403"/>
                    </a:xfrm>
                    <a:prstGeom prst="rect">
                      <a:avLst/>
                    </a:prstGeom>
                    <a:ln>
                      <a:noFill/>
                    </a:ln>
                  </pic:spPr>
                </pic:pic>
              </a:graphicData>
            </a:graphic>
          </wp:inline>
        </w:drawing>
      </w:r>
      <w:bookmarkStart w:id="0" w:name="_GoBack"/>
      <w:bookmarkEnd w:id="0"/>
    </w:p>
    <w:p w:rsidR="00984CA9" w:rsidRPr="002633D3" w:rsidRDefault="00984CA9">
      <w:pPr>
        <w:rPr>
          <w:rFonts w:ascii="Open Sans" w:eastAsia="Arial" w:hAnsi="Open Sans" w:cs="Open Sans"/>
          <w:b/>
          <w:sz w:val="22"/>
          <w:szCs w:val="22"/>
          <w:u w:val="single"/>
        </w:rPr>
      </w:pPr>
    </w:p>
    <w:p w:rsidR="002633D3" w:rsidRPr="002633D3" w:rsidRDefault="002633D3">
      <w:pPr>
        <w:rPr>
          <w:rFonts w:ascii="Open Sans" w:eastAsia="Arial" w:hAnsi="Open Sans" w:cs="Open Sans"/>
          <w:b/>
          <w:sz w:val="22"/>
          <w:szCs w:val="22"/>
          <w:u w:val="single"/>
        </w:rPr>
      </w:pPr>
    </w:p>
    <w:p w:rsidR="00984CA9" w:rsidRPr="002633D3" w:rsidRDefault="00984CA9">
      <w:pPr>
        <w:rPr>
          <w:rFonts w:ascii="Open Sans" w:eastAsia="Arial" w:hAnsi="Open Sans" w:cs="Open Sans"/>
          <w:b/>
          <w:sz w:val="22"/>
          <w:szCs w:val="22"/>
          <w:u w:val="single"/>
        </w:rPr>
      </w:pPr>
    </w:p>
    <w:p w:rsidR="00984CA9" w:rsidRPr="002633D3" w:rsidRDefault="005C06C9">
      <w:pPr>
        <w:rPr>
          <w:rFonts w:ascii="Open Sans" w:eastAsia="Arial" w:hAnsi="Open Sans" w:cs="Open Sans"/>
          <w:b/>
          <w:sz w:val="22"/>
          <w:szCs w:val="22"/>
          <w:u w:val="single"/>
        </w:rPr>
      </w:pPr>
      <w:r w:rsidRPr="002633D3">
        <w:rPr>
          <w:rFonts w:ascii="Open Sans" w:eastAsia="Arial" w:hAnsi="Open Sans" w:cs="Open Sans"/>
          <w:b/>
          <w:sz w:val="22"/>
          <w:szCs w:val="22"/>
          <w:u w:val="single"/>
        </w:rPr>
        <w:t>What is Secure File Transfer?</w:t>
      </w:r>
    </w:p>
    <w:p w:rsidR="00984CA9" w:rsidRPr="002633D3" w:rsidRDefault="00984CA9">
      <w:pPr>
        <w:rPr>
          <w:rFonts w:ascii="Open Sans" w:eastAsia="Arial" w:hAnsi="Open Sans" w:cs="Open Sans"/>
          <w:b/>
          <w:sz w:val="22"/>
          <w:szCs w:val="22"/>
        </w:rPr>
      </w:pPr>
    </w:p>
    <w:p w:rsidR="00984CA9" w:rsidRPr="002633D3" w:rsidRDefault="005C06C9">
      <w:pPr>
        <w:rPr>
          <w:rFonts w:ascii="Open Sans" w:eastAsia="Arial" w:hAnsi="Open Sans" w:cs="Open Sans"/>
          <w:sz w:val="20"/>
          <w:szCs w:val="20"/>
        </w:rPr>
      </w:pPr>
      <w:r w:rsidRPr="002633D3">
        <w:rPr>
          <w:rFonts w:ascii="Open Sans" w:eastAsia="Arial" w:hAnsi="Open Sans" w:cs="Open Sans"/>
          <w:b/>
          <w:sz w:val="20"/>
          <w:szCs w:val="20"/>
        </w:rPr>
        <w:t>S</w:t>
      </w:r>
      <w:r w:rsidRPr="002633D3">
        <w:rPr>
          <w:rFonts w:ascii="Open Sans" w:eastAsia="Arial" w:hAnsi="Open Sans" w:cs="Open Sans"/>
          <w:sz w:val="20"/>
          <w:szCs w:val="20"/>
        </w:rPr>
        <w:t>ecure</w:t>
      </w:r>
      <w:r w:rsidRPr="002633D3">
        <w:rPr>
          <w:rFonts w:ascii="Open Sans" w:eastAsia="Arial" w:hAnsi="Open Sans" w:cs="Open Sans"/>
          <w:b/>
          <w:sz w:val="20"/>
          <w:szCs w:val="20"/>
        </w:rPr>
        <w:t xml:space="preserve"> F</w:t>
      </w:r>
      <w:r w:rsidRPr="002633D3">
        <w:rPr>
          <w:rFonts w:ascii="Open Sans" w:eastAsia="Arial" w:hAnsi="Open Sans" w:cs="Open Sans"/>
          <w:sz w:val="20"/>
          <w:szCs w:val="20"/>
        </w:rPr>
        <w:t xml:space="preserve">ile </w:t>
      </w:r>
      <w:r w:rsidRPr="002633D3">
        <w:rPr>
          <w:rFonts w:ascii="Open Sans" w:eastAsia="Arial" w:hAnsi="Open Sans" w:cs="Open Sans"/>
          <w:b/>
          <w:sz w:val="20"/>
          <w:szCs w:val="20"/>
        </w:rPr>
        <w:t>T</w:t>
      </w:r>
      <w:r w:rsidRPr="002633D3">
        <w:rPr>
          <w:rFonts w:ascii="Open Sans" w:eastAsia="Arial" w:hAnsi="Open Sans" w:cs="Open Sans"/>
          <w:sz w:val="20"/>
          <w:szCs w:val="20"/>
        </w:rPr>
        <w:t>ransfer is the simplest way to exchange files over the Internet or a private network.  Different protocols of Secure File Transfer are used depending on the security needs of the client.</w:t>
      </w: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b/>
          <w:color w:val="9E1B32"/>
          <w:sz w:val="22"/>
          <w:szCs w:val="22"/>
          <w:u w:val="single"/>
        </w:rPr>
      </w:pPr>
      <w:r w:rsidRPr="002633D3">
        <w:rPr>
          <w:rFonts w:ascii="Open Sans" w:eastAsia="Arial" w:hAnsi="Open Sans" w:cs="Open Sans"/>
          <w:b/>
          <w:color w:val="9E1B32"/>
          <w:sz w:val="22"/>
          <w:szCs w:val="22"/>
          <w:u w:val="single"/>
        </w:rPr>
        <w:t>Secure File Transfers TO Equifax Workforce Solutions</w:t>
      </w:r>
    </w:p>
    <w:p w:rsidR="00984CA9" w:rsidRPr="002633D3" w:rsidRDefault="005C06C9">
      <w:pPr>
        <w:rPr>
          <w:rFonts w:ascii="Open Sans" w:eastAsia="Arial" w:hAnsi="Open Sans" w:cs="Open Sans"/>
          <w:b/>
          <w:sz w:val="20"/>
          <w:szCs w:val="20"/>
        </w:rPr>
      </w:pPr>
      <w:r w:rsidRPr="002633D3">
        <w:rPr>
          <w:rFonts w:ascii="Open Sans" w:eastAsia="Arial" w:hAnsi="Open Sans" w:cs="Open Sans"/>
          <w:sz w:val="20"/>
          <w:szCs w:val="20"/>
        </w:rPr>
        <w:t xml:space="preserve">Workforce Solutions provides two primary methods of receiving files over the internet utilizing standardized secure transfer methods including </w:t>
      </w:r>
      <w:r w:rsidRPr="002633D3">
        <w:rPr>
          <w:rFonts w:ascii="Open Sans" w:eastAsia="Arial" w:hAnsi="Open Sans" w:cs="Open Sans"/>
          <w:b/>
          <w:sz w:val="20"/>
          <w:szCs w:val="20"/>
        </w:rPr>
        <w:t>HTTPS</w:t>
      </w:r>
      <w:r w:rsidRPr="002633D3">
        <w:rPr>
          <w:rFonts w:ascii="Open Sans" w:eastAsia="Arial" w:hAnsi="Open Sans" w:cs="Open Sans"/>
          <w:sz w:val="20"/>
          <w:szCs w:val="20"/>
        </w:rPr>
        <w:t xml:space="preserve"> and </w:t>
      </w:r>
      <w:r w:rsidRPr="002633D3">
        <w:rPr>
          <w:rFonts w:ascii="Open Sans" w:eastAsia="Arial" w:hAnsi="Open Sans" w:cs="Open Sans"/>
          <w:b/>
          <w:sz w:val="20"/>
          <w:szCs w:val="20"/>
        </w:rPr>
        <w:t>SFTP.</w:t>
      </w:r>
      <w:r w:rsidRPr="002633D3">
        <w:rPr>
          <w:rFonts w:ascii="Open Sans" w:eastAsia="Arial" w:hAnsi="Open Sans" w:cs="Open Sans"/>
          <w:sz w:val="20"/>
          <w:szCs w:val="20"/>
        </w:rPr>
        <w:t xml:space="preserve">  </w:t>
      </w: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Workforce Solutions will issue testing credentials for an initial connection test.  </w:t>
      </w:r>
    </w:p>
    <w:p w:rsidR="00984CA9" w:rsidRPr="002633D3" w:rsidRDefault="00984CA9">
      <w:pPr>
        <w:rPr>
          <w:rFonts w:ascii="Open Sans" w:eastAsia="Arial" w:hAnsi="Open Sans" w:cs="Open Sans"/>
          <w:b/>
          <w:sz w:val="20"/>
          <w:szCs w:val="20"/>
        </w:rPr>
      </w:pPr>
    </w:p>
    <w:p w:rsidR="00984CA9" w:rsidRPr="002633D3" w:rsidRDefault="005C06C9">
      <w:pPr>
        <w:rPr>
          <w:rFonts w:ascii="Open Sans" w:eastAsia="Arial" w:hAnsi="Open Sans" w:cs="Open Sans"/>
          <w:b/>
          <w:sz w:val="22"/>
          <w:szCs w:val="22"/>
        </w:rPr>
      </w:pPr>
      <w:r w:rsidRPr="002633D3">
        <w:rPr>
          <w:rFonts w:ascii="Open Sans" w:eastAsia="Arial" w:hAnsi="Open Sans" w:cs="Open Sans"/>
          <w:b/>
          <w:sz w:val="22"/>
          <w:szCs w:val="22"/>
        </w:rPr>
        <w:t>Information required for testing a new connection with Workforce Solutions.</w:t>
      </w:r>
    </w:p>
    <w:p w:rsidR="00984CA9" w:rsidRPr="002633D3" w:rsidRDefault="005C06C9">
      <w:pPr>
        <w:numPr>
          <w:ilvl w:val="0"/>
          <w:numId w:val="1"/>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Confirmation on account type to be HTTPS or SFTP.</w:t>
      </w:r>
    </w:p>
    <w:p w:rsidR="00984CA9" w:rsidRPr="002633D3" w:rsidRDefault="005C06C9">
      <w:pPr>
        <w:numPr>
          <w:ilvl w:val="0"/>
          <w:numId w:val="1"/>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For SFTP confirm Password or SSH Key authentication.</w:t>
      </w:r>
    </w:p>
    <w:p w:rsidR="00984CA9" w:rsidRPr="002633D3" w:rsidRDefault="005C06C9">
      <w:pPr>
        <w:numPr>
          <w:ilvl w:val="0"/>
          <w:numId w:val="1"/>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IP addresses to allow Client connection (white-listing).</w:t>
      </w:r>
    </w:p>
    <w:p w:rsidR="00984CA9" w:rsidRPr="002633D3" w:rsidRDefault="005C06C9">
      <w:pPr>
        <w:numPr>
          <w:ilvl w:val="0"/>
          <w:numId w:val="1"/>
        </w:numPr>
        <w:pBdr>
          <w:top w:val="nil"/>
          <w:left w:val="nil"/>
          <w:bottom w:val="nil"/>
          <w:right w:val="nil"/>
          <w:between w:val="nil"/>
        </w:pBdr>
        <w:tabs>
          <w:tab w:val="right" w:pos="8640"/>
        </w:tabs>
        <w:rPr>
          <w:rFonts w:ascii="Open Sans" w:hAnsi="Open Sans" w:cs="Open Sans"/>
          <w:color w:val="000000"/>
          <w:sz w:val="20"/>
          <w:szCs w:val="20"/>
        </w:rPr>
      </w:pPr>
      <w:r w:rsidRPr="002633D3">
        <w:rPr>
          <w:rFonts w:ascii="Open Sans" w:eastAsia="Arial" w:hAnsi="Open Sans" w:cs="Open Sans"/>
          <w:color w:val="000000"/>
          <w:sz w:val="20"/>
          <w:szCs w:val="20"/>
        </w:rPr>
        <w:t>Client contact(s) who will receive transmission status emails.</w:t>
      </w:r>
    </w:p>
    <w:p w:rsidR="00984CA9" w:rsidRPr="002633D3" w:rsidRDefault="005C06C9">
      <w:pPr>
        <w:numPr>
          <w:ilvl w:val="0"/>
          <w:numId w:val="1"/>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PGP encryption is recommended for all transmissions.</w:t>
      </w:r>
    </w:p>
    <w:p w:rsidR="00984CA9" w:rsidRPr="002633D3" w:rsidRDefault="00984CA9">
      <w:pPr>
        <w:pBdr>
          <w:top w:val="nil"/>
          <w:left w:val="nil"/>
          <w:bottom w:val="nil"/>
          <w:right w:val="nil"/>
          <w:between w:val="nil"/>
        </w:pBdr>
        <w:rPr>
          <w:rFonts w:ascii="Open Sans" w:eastAsia="Arial" w:hAnsi="Open Sans" w:cs="Open Sans"/>
          <w:b/>
          <w:color w:val="0000FF"/>
          <w:sz w:val="20"/>
          <w:szCs w:val="20"/>
          <w:u w:val="single"/>
        </w:rPr>
      </w:pP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b/>
          <w:sz w:val="20"/>
          <w:szCs w:val="20"/>
          <w:u w:val="single"/>
        </w:rPr>
      </w:pPr>
      <w:r w:rsidRPr="002633D3">
        <w:rPr>
          <w:rFonts w:ascii="Open Sans" w:eastAsia="Arial" w:hAnsi="Open Sans" w:cs="Open Sans"/>
          <w:b/>
          <w:sz w:val="20"/>
          <w:szCs w:val="20"/>
          <w:u w:val="single"/>
        </w:rPr>
        <w:t>TEST Secure MFT (HTTPS or SFTP)</w:t>
      </w:r>
    </w:p>
    <w:p w:rsidR="00984CA9" w:rsidRPr="002633D3" w:rsidRDefault="005C06C9" w:rsidP="002633D3">
      <w:pPr>
        <w:pStyle w:val="ListParagraph"/>
        <w:numPr>
          <w:ilvl w:val="0"/>
          <w:numId w:val="4"/>
        </w:numPr>
        <w:rPr>
          <w:rFonts w:ascii="Open Sans" w:hAnsi="Open Sans" w:cs="Open Sans"/>
          <w:sz w:val="20"/>
          <w:szCs w:val="20"/>
        </w:rPr>
      </w:pPr>
      <w:r w:rsidRPr="002633D3">
        <w:rPr>
          <w:rFonts w:ascii="Open Sans" w:eastAsia="Arial" w:hAnsi="Open Sans" w:cs="Open Sans"/>
          <w:sz w:val="20"/>
          <w:szCs w:val="20"/>
        </w:rPr>
        <w:t>https://uat.mft2.equifax.com/efxfilegateway using a web browser.</w:t>
      </w:r>
    </w:p>
    <w:p w:rsidR="00984CA9" w:rsidRPr="002633D3" w:rsidRDefault="005C06C9" w:rsidP="002633D3">
      <w:pPr>
        <w:pStyle w:val="ListParagraph"/>
        <w:numPr>
          <w:ilvl w:val="0"/>
          <w:numId w:val="4"/>
        </w:numPr>
        <w:rPr>
          <w:rFonts w:ascii="Open Sans" w:hAnsi="Open Sans" w:cs="Open Sans"/>
          <w:sz w:val="20"/>
          <w:szCs w:val="20"/>
        </w:rPr>
      </w:pPr>
      <w:r w:rsidRPr="002633D3">
        <w:rPr>
          <w:rFonts w:ascii="Open Sans" w:eastAsia="Arial" w:hAnsi="Open Sans" w:cs="Open Sans"/>
          <w:sz w:val="20"/>
          <w:szCs w:val="20"/>
        </w:rPr>
        <w:t>SFTP Host: uat.mft2.equifax.com connecting on port 22 using SFTP client software.</w:t>
      </w:r>
    </w:p>
    <w:p w:rsidR="00984CA9" w:rsidRPr="002633D3" w:rsidRDefault="005C06C9" w:rsidP="002633D3">
      <w:pPr>
        <w:pStyle w:val="ListParagraph"/>
        <w:numPr>
          <w:ilvl w:val="0"/>
          <w:numId w:val="4"/>
        </w:numPr>
        <w:rPr>
          <w:rFonts w:ascii="Open Sans" w:hAnsi="Open Sans" w:cs="Open Sans"/>
          <w:sz w:val="20"/>
          <w:szCs w:val="20"/>
        </w:rPr>
      </w:pPr>
      <w:r w:rsidRPr="002633D3">
        <w:rPr>
          <w:rFonts w:ascii="Open Sans" w:eastAsia="Arial" w:hAnsi="Open Sans" w:cs="Open Sans"/>
          <w:sz w:val="20"/>
          <w:szCs w:val="20"/>
        </w:rPr>
        <w:t>IP address: 216.46.126.3</w:t>
      </w:r>
    </w:p>
    <w:p w:rsidR="00984CA9" w:rsidRPr="002633D3" w:rsidRDefault="005C06C9" w:rsidP="002633D3">
      <w:pPr>
        <w:pStyle w:val="ListParagraph"/>
        <w:numPr>
          <w:ilvl w:val="0"/>
          <w:numId w:val="4"/>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SSH-2 (Secure Shell)</w:t>
      </w:r>
    </w:p>
    <w:p w:rsidR="00984CA9" w:rsidRPr="002633D3" w:rsidRDefault="005C06C9" w:rsidP="002633D3">
      <w:pPr>
        <w:pStyle w:val="ListParagraph"/>
        <w:numPr>
          <w:ilvl w:val="0"/>
          <w:numId w:val="4"/>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 xml:space="preserve">Can use Password or SSH Key authentication with SFTP </w:t>
      </w:r>
    </w:p>
    <w:p w:rsidR="00984CA9" w:rsidRPr="002633D3" w:rsidRDefault="005C06C9" w:rsidP="002633D3">
      <w:pPr>
        <w:pStyle w:val="ListParagraph"/>
        <w:numPr>
          <w:ilvl w:val="0"/>
          <w:numId w:val="4"/>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b/>
          <w:color w:val="000000"/>
          <w:sz w:val="20"/>
          <w:szCs w:val="20"/>
        </w:rPr>
        <w:t>Recommended PGP or GPG file encryption</w:t>
      </w:r>
    </w:p>
    <w:p w:rsidR="00984CA9" w:rsidRPr="002633D3" w:rsidRDefault="005C06C9">
      <w:pPr>
        <w:pBdr>
          <w:top w:val="nil"/>
          <w:left w:val="nil"/>
          <w:bottom w:val="nil"/>
          <w:right w:val="nil"/>
          <w:between w:val="nil"/>
        </w:pBdr>
        <w:rPr>
          <w:rFonts w:ascii="Open Sans" w:eastAsia="Arial" w:hAnsi="Open Sans" w:cs="Open Sans"/>
          <w:b/>
          <w:color w:val="0000FF"/>
          <w:sz w:val="20"/>
          <w:szCs w:val="20"/>
          <w:u w:val="single"/>
        </w:rPr>
      </w:pPr>
      <w:r w:rsidRPr="002633D3">
        <w:rPr>
          <w:rFonts w:ascii="Open Sans" w:eastAsia="Arial" w:hAnsi="Open Sans" w:cs="Open Sans"/>
          <w:b/>
          <w:color w:val="000000"/>
          <w:sz w:val="20"/>
          <w:szCs w:val="20"/>
        </w:rPr>
        <w:t xml:space="preserve">The encryption key can be downloaded at:  </w:t>
      </w:r>
      <w:hyperlink r:id="rId6">
        <w:r w:rsidRPr="002633D3">
          <w:rPr>
            <w:rFonts w:ascii="Open Sans" w:eastAsia="Arial" w:hAnsi="Open Sans" w:cs="Open Sans"/>
            <w:b/>
            <w:color w:val="0000FF"/>
            <w:sz w:val="20"/>
            <w:szCs w:val="20"/>
            <w:u w:val="single"/>
          </w:rPr>
          <w:t>https://www.equifaxworkforce.com/pgp</w:t>
        </w:r>
      </w:hyperlink>
    </w:p>
    <w:p w:rsidR="00984CA9" w:rsidRPr="002633D3" w:rsidRDefault="00984CA9">
      <w:pPr>
        <w:pBdr>
          <w:top w:val="nil"/>
          <w:left w:val="nil"/>
          <w:bottom w:val="nil"/>
          <w:right w:val="nil"/>
          <w:between w:val="nil"/>
        </w:pBdr>
        <w:rPr>
          <w:rFonts w:ascii="Open Sans" w:eastAsia="Arial" w:hAnsi="Open Sans" w:cs="Open Sans"/>
          <w:b/>
          <w:color w:val="0000FF"/>
          <w:sz w:val="20"/>
          <w:szCs w:val="20"/>
          <w:u w:val="single"/>
        </w:rPr>
      </w:pPr>
    </w:p>
    <w:p w:rsidR="00984CA9" w:rsidRPr="002633D3" w:rsidRDefault="00984CA9">
      <w:pPr>
        <w:pBdr>
          <w:top w:val="nil"/>
          <w:left w:val="nil"/>
          <w:bottom w:val="nil"/>
          <w:right w:val="nil"/>
          <w:between w:val="nil"/>
        </w:pBdr>
        <w:rPr>
          <w:rFonts w:ascii="Open Sans" w:eastAsia="Arial" w:hAnsi="Open Sans" w:cs="Open Sans"/>
          <w:b/>
          <w:color w:val="0000FF"/>
          <w:sz w:val="20"/>
          <w:szCs w:val="20"/>
          <w:u w:val="single"/>
        </w:rPr>
      </w:pPr>
    </w:p>
    <w:p w:rsidR="00984CA9" w:rsidRPr="002633D3" w:rsidRDefault="005C06C9">
      <w:pPr>
        <w:rPr>
          <w:rFonts w:ascii="Open Sans" w:eastAsia="Arial" w:hAnsi="Open Sans" w:cs="Open Sans"/>
          <w:b/>
          <w:sz w:val="20"/>
          <w:szCs w:val="20"/>
          <w:u w:val="single"/>
        </w:rPr>
      </w:pPr>
      <w:r w:rsidRPr="002633D3">
        <w:rPr>
          <w:rFonts w:ascii="Open Sans" w:eastAsia="Arial" w:hAnsi="Open Sans" w:cs="Open Sans"/>
          <w:b/>
          <w:sz w:val="20"/>
          <w:szCs w:val="20"/>
          <w:u w:val="single"/>
        </w:rPr>
        <w:t>PRODUCTION Secure MFT (HTTPS or SFTP)</w:t>
      </w:r>
    </w:p>
    <w:p w:rsidR="00984CA9" w:rsidRPr="002633D3" w:rsidRDefault="005C06C9" w:rsidP="002633D3">
      <w:pPr>
        <w:pStyle w:val="ListParagraph"/>
        <w:numPr>
          <w:ilvl w:val="0"/>
          <w:numId w:val="5"/>
        </w:numPr>
        <w:rPr>
          <w:rFonts w:ascii="Open Sans" w:hAnsi="Open Sans" w:cs="Open Sans"/>
          <w:sz w:val="20"/>
          <w:szCs w:val="20"/>
        </w:rPr>
      </w:pPr>
      <w:r w:rsidRPr="002633D3">
        <w:rPr>
          <w:rFonts w:ascii="Open Sans" w:eastAsia="Arial" w:hAnsi="Open Sans" w:cs="Open Sans"/>
          <w:sz w:val="20"/>
          <w:szCs w:val="20"/>
        </w:rPr>
        <w:t>https://mft2.equifax.com/efxfilegateway using a web browser.</w:t>
      </w:r>
    </w:p>
    <w:p w:rsidR="00984CA9" w:rsidRPr="002633D3" w:rsidRDefault="005C06C9" w:rsidP="002633D3">
      <w:pPr>
        <w:pStyle w:val="ListParagraph"/>
        <w:numPr>
          <w:ilvl w:val="0"/>
          <w:numId w:val="5"/>
        </w:numPr>
        <w:rPr>
          <w:rFonts w:ascii="Open Sans" w:hAnsi="Open Sans" w:cs="Open Sans"/>
          <w:sz w:val="20"/>
          <w:szCs w:val="20"/>
        </w:rPr>
      </w:pPr>
      <w:r w:rsidRPr="002633D3">
        <w:rPr>
          <w:rFonts w:ascii="Open Sans" w:eastAsia="Arial" w:hAnsi="Open Sans" w:cs="Open Sans"/>
          <w:sz w:val="20"/>
          <w:szCs w:val="20"/>
        </w:rPr>
        <w:t>SFTP Host: mft2.equifax.com connecting on port 22 using SFTP client software.</w:t>
      </w:r>
    </w:p>
    <w:p w:rsidR="00984CA9" w:rsidRPr="002633D3" w:rsidRDefault="005C06C9" w:rsidP="002633D3">
      <w:pPr>
        <w:pStyle w:val="ListParagraph"/>
        <w:numPr>
          <w:ilvl w:val="0"/>
          <w:numId w:val="5"/>
        </w:numPr>
        <w:rPr>
          <w:rFonts w:ascii="Open Sans" w:hAnsi="Open Sans" w:cs="Open Sans"/>
          <w:sz w:val="20"/>
          <w:szCs w:val="20"/>
        </w:rPr>
      </w:pPr>
      <w:r w:rsidRPr="002633D3">
        <w:rPr>
          <w:rFonts w:ascii="Open Sans" w:eastAsia="Arial" w:hAnsi="Open Sans" w:cs="Open Sans"/>
          <w:sz w:val="20"/>
          <w:szCs w:val="20"/>
        </w:rPr>
        <w:t>IP address: 216.46.126.2</w:t>
      </w:r>
    </w:p>
    <w:p w:rsidR="00984CA9" w:rsidRPr="002633D3" w:rsidRDefault="005C06C9" w:rsidP="002633D3">
      <w:pPr>
        <w:pStyle w:val="ListParagraph"/>
        <w:numPr>
          <w:ilvl w:val="0"/>
          <w:numId w:val="5"/>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SSH-2 (Secure Shell)</w:t>
      </w:r>
    </w:p>
    <w:p w:rsidR="00984CA9" w:rsidRPr="002633D3" w:rsidRDefault="005C06C9" w:rsidP="002633D3">
      <w:pPr>
        <w:pStyle w:val="ListParagraph"/>
        <w:numPr>
          <w:ilvl w:val="0"/>
          <w:numId w:val="5"/>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lastRenderedPageBreak/>
        <w:t>Can use Password or SSH Key authentication with SFTP</w:t>
      </w:r>
    </w:p>
    <w:p w:rsidR="00984CA9" w:rsidRPr="002633D3" w:rsidRDefault="005C06C9" w:rsidP="002633D3">
      <w:pPr>
        <w:pStyle w:val="ListParagraph"/>
        <w:numPr>
          <w:ilvl w:val="0"/>
          <w:numId w:val="5"/>
        </w:numPr>
        <w:rPr>
          <w:rFonts w:ascii="Open Sans" w:hAnsi="Open Sans" w:cs="Open Sans"/>
          <w:sz w:val="20"/>
          <w:szCs w:val="20"/>
        </w:rPr>
      </w:pPr>
      <w:r w:rsidRPr="002633D3">
        <w:rPr>
          <w:rFonts w:ascii="Open Sans" w:eastAsia="Arial" w:hAnsi="Open Sans" w:cs="Open Sans"/>
          <w:b/>
          <w:sz w:val="20"/>
          <w:szCs w:val="20"/>
        </w:rPr>
        <w:t>Recommended PGP or GPG file encryption</w:t>
      </w:r>
    </w:p>
    <w:p w:rsidR="00984CA9" w:rsidRPr="002633D3" w:rsidRDefault="005C06C9">
      <w:pPr>
        <w:pBdr>
          <w:top w:val="nil"/>
          <w:left w:val="nil"/>
          <w:bottom w:val="nil"/>
          <w:right w:val="nil"/>
          <w:between w:val="nil"/>
        </w:pBdr>
        <w:rPr>
          <w:rFonts w:ascii="Open Sans" w:eastAsia="Arial" w:hAnsi="Open Sans" w:cs="Open Sans"/>
          <w:b/>
          <w:color w:val="0000FF"/>
          <w:sz w:val="20"/>
          <w:szCs w:val="20"/>
          <w:u w:val="single"/>
        </w:rPr>
      </w:pPr>
      <w:r w:rsidRPr="002633D3">
        <w:rPr>
          <w:rFonts w:ascii="Open Sans" w:eastAsia="Arial" w:hAnsi="Open Sans" w:cs="Open Sans"/>
          <w:b/>
          <w:color w:val="000000"/>
          <w:sz w:val="20"/>
          <w:szCs w:val="20"/>
        </w:rPr>
        <w:t xml:space="preserve">The encryption key can be downloaded at:  </w:t>
      </w:r>
      <w:hyperlink r:id="rId7">
        <w:r w:rsidRPr="002633D3">
          <w:rPr>
            <w:rFonts w:ascii="Open Sans" w:eastAsia="Arial" w:hAnsi="Open Sans" w:cs="Open Sans"/>
            <w:b/>
            <w:color w:val="0000FF"/>
            <w:sz w:val="20"/>
            <w:szCs w:val="20"/>
            <w:u w:val="single"/>
          </w:rPr>
          <w:t>https://www.equifaxworkforce.com/pgp</w:t>
        </w:r>
      </w:hyperlink>
    </w:p>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xml:space="preserve">Password Resets required every six months at: </w:t>
      </w:r>
      <w:r w:rsidRPr="002633D3">
        <w:rPr>
          <w:rFonts w:ascii="Open Sans" w:eastAsia="Arial" w:hAnsi="Open Sans" w:cs="Open Sans"/>
          <w:b/>
          <w:color w:val="0000FF"/>
          <w:sz w:val="20"/>
          <w:szCs w:val="20"/>
        </w:rPr>
        <w:t>h</w:t>
      </w:r>
      <w:hyperlink r:id="rId8">
        <w:r w:rsidRPr="002633D3">
          <w:rPr>
            <w:rFonts w:ascii="Open Sans" w:eastAsia="Arial" w:hAnsi="Open Sans" w:cs="Open Sans"/>
            <w:b/>
            <w:color w:val="0000FF"/>
            <w:sz w:val="20"/>
            <w:szCs w:val="20"/>
            <w:u w:val="single"/>
          </w:rPr>
          <w:t>ttps://apps.pem.ibmcloud.com/equifax/</w:t>
        </w:r>
      </w:hyperlink>
    </w:p>
    <w:p w:rsidR="00984CA9" w:rsidRPr="002633D3" w:rsidRDefault="00984CA9">
      <w:pPr>
        <w:rPr>
          <w:rFonts w:ascii="Open Sans" w:eastAsia="Arial" w:hAnsi="Open Sans" w:cs="Open Sans"/>
          <w:sz w:val="22"/>
          <w:szCs w:val="22"/>
        </w:rPr>
      </w:pPr>
    </w:p>
    <w:p w:rsidR="00984CA9" w:rsidRPr="002633D3" w:rsidRDefault="005C06C9">
      <w:pPr>
        <w:rPr>
          <w:rFonts w:ascii="Open Sans" w:eastAsia="Arial" w:hAnsi="Open Sans" w:cs="Open Sans"/>
          <w:b/>
          <w:color w:val="C00000"/>
          <w:sz w:val="20"/>
          <w:szCs w:val="20"/>
        </w:rPr>
      </w:pPr>
      <w:bookmarkStart w:id="1" w:name="_gjdgxs" w:colFirst="0" w:colLast="0"/>
      <w:bookmarkEnd w:id="1"/>
      <w:r w:rsidRPr="002633D3">
        <w:rPr>
          <w:rFonts w:ascii="Open Sans" w:eastAsia="Arial" w:hAnsi="Open Sans" w:cs="Open Sans"/>
          <w:b/>
          <w:color w:val="C00000"/>
          <w:sz w:val="20"/>
          <w:szCs w:val="20"/>
        </w:rPr>
        <w:t xml:space="preserve">Equifax Workforce Solutions issues a new PGP Public Key in February and August.  Workforce Solutions strongly recommends PGP or GPG encryption to protect your confidential data during transmission and during data at rest.  </w:t>
      </w:r>
    </w:p>
    <w:p w:rsidR="00984CA9" w:rsidRPr="002633D3" w:rsidRDefault="005C06C9">
      <w:pPr>
        <w:pBdr>
          <w:top w:val="nil"/>
          <w:left w:val="nil"/>
          <w:bottom w:val="nil"/>
          <w:right w:val="nil"/>
          <w:between w:val="nil"/>
        </w:pBdr>
        <w:rPr>
          <w:rFonts w:ascii="Open Sans" w:eastAsia="Arial" w:hAnsi="Open Sans" w:cs="Open Sans"/>
          <w:b/>
          <w:color w:val="0000FF"/>
          <w:sz w:val="20"/>
          <w:szCs w:val="20"/>
          <w:u w:val="single"/>
        </w:rPr>
      </w:pPr>
      <w:r w:rsidRPr="002633D3">
        <w:rPr>
          <w:rFonts w:ascii="Open Sans" w:eastAsia="Arial" w:hAnsi="Open Sans" w:cs="Open Sans"/>
          <w:b/>
          <w:color w:val="C00000"/>
          <w:sz w:val="20"/>
          <w:szCs w:val="20"/>
        </w:rPr>
        <w:t xml:space="preserve">The key can be downloaded at:  </w:t>
      </w:r>
      <w:hyperlink r:id="rId9">
        <w:r w:rsidRPr="002633D3">
          <w:rPr>
            <w:rFonts w:ascii="Open Sans" w:eastAsia="Arial" w:hAnsi="Open Sans" w:cs="Open Sans"/>
            <w:b/>
            <w:color w:val="0000FF"/>
            <w:sz w:val="20"/>
            <w:szCs w:val="20"/>
            <w:u w:val="single"/>
          </w:rPr>
          <w:t>https://www.equifaxworkforce.com/pgp</w:t>
        </w:r>
      </w:hyperlink>
    </w:p>
    <w:p w:rsidR="00984CA9" w:rsidRPr="002633D3" w:rsidRDefault="00984CA9">
      <w:pPr>
        <w:pBdr>
          <w:top w:val="nil"/>
          <w:left w:val="nil"/>
          <w:bottom w:val="nil"/>
          <w:right w:val="nil"/>
          <w:between w:val="nil"/>
        </w:pBdr>
        <w:rPr>
          <w:rFonts w:ascii="Open Sans" w:eastAsia="Arial" w:hAnsi="Open Sans" w:cs="Open Sans"/>
          <w:b/>
          <w:color w:val="0000FF"/>
          <w:sz w:val="20"/>
          <w:szCs w:val="20"/>
          <w:u w:val="single"/>
        </w:rPr>
      </w:pPr>
    </w:p>
    <w:p w:rsidR="00984CA9" w:rsidRPr="002633D3" w:rsidRDefault="005C06C9">
      <w:pPr>
        <w:rPr>
          <w:rFonts w:ascii="Open Sans" w:eastAsia="Arial" w:hAnsi="Open Sans" w:cs="Open Sans"/>
          <w:b/>
          <w:color w:val="0000FF"/>
          <w:sz w:val="22"/>
          <w:szCs w:val="22"/>
          <w:u w:val="single"/>
        </w:rPr>
      </w:pPr>
      <w:r w:rsidRPr="002633D3">
        <w:rPr>
          <w:rFonts w:ascii="Open Sans" w:eastAsia="Arial" w:hAnsi="Open Sans" w:cs="Open Sans"/>
          <w:b/>
          <w:sz w:val="22"/>
          <w:szCs w:val="22"/>
        </w:rPr>
        <w:t>Complete this connection template to begin testing.</w:t>
      </w:r>
    </w:p>
    <w:p w:rsidR="00984CA9" w:rsidRPr="002633D3" w:rsidRDefault="00984CA9">
      <w:pPr>
        <w:pBdr>
          <w:top w:val="nil"/>
          <w:left w:val="nil"/>
          <w:bottom w:val="nil"/>
          <w:right w:val="nil"/>
          <w:between w:val="nil"/>
        </w:pBdr>
        <w:rPr>
          <w:rFonts w:ascii="Open Sans" w:eastAsia="Arial" w:hAnsi="Open Sans" w:cs="Open Sans"/>
          <w:b/>
          <w:color w:val="0000FF"/>
          <w:sz w:val="20"/>
          <w:szCs w:val="20"/>
          <w:u w:val="single"/>
        </w:rPr>
      </w:pPr>
    </w:p>
    <w:tbl>
      <w:tblPr>
        <w:tblStyle w:val="a"/>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6"/>
        <w:gridCol w:w="1930"/>
        <w:gridCol w:w="1830"/>
      </w:tblGrid>
      <w:tr w:rsidR="00984CA9" w:rsidRPr="002633D3">
        <w:trPr>
          <w:trHeight w:val="312"/>
        </w:trPr>
        <w:tc>
          <w:tcPr>
            <w:tcW w:w="5096" w:type="dxa"/>
          </w:tcPr>
          <w:p w:rsidR="00984CA9" w:rsidRPr="002633D3" w:rsidRDefault="005C06C9">
            <w:pPr>
              <w:rPr>
                <w:rFonts w:ascii="Open Sans" w:hAnsi="Open Sans" w:cs="Open Sans"/>
              </w:rPr>
            </w:pPr>
            <w:r w:rsidRPr="002633D3">
              <w:rPr>
                <w:rFonts w:ascii="Open Sans" w:hAnsi="Open Sans" w:cs="Open Sans"/>
              </w:rPr>
              <w:t> </w:t>
            </w:r>
          </w:p>
        </w:tc>
        <w:tc>
          <w:tcPr>
            <w:tcW w:w="3760" w:type="dxa"/>
            <w:gridSpan w:val="2"/>
          </w:tcPr>
          <w:p w:rsidR="00984CA9" w:rsidRPr="002633D3" w:rsidRDefault="005C06C9">
            <w:pPr>
              <w:rPr>
                <w:rFonts w:ascii="Open Sans" w:hAnsi="Open Sans" w:cs="Open Sans"/>
                <w:b/>
              </w:rPr>
            </w:pPr>
            <w:r w:rsidRPr="002633D3">
              <w:rPr>
                <w:rFonts w:ascii="Open Sans" w:hAnsi="Open Sans" w:cs="Open Sans"/>
                <w:b/>
              </w:rPr>
              <w:t xml:space="preserve">Data to Collect </w:t>
            </w:r>
          </w:p>
        </w:tc>
      </w:tr>
      <w:tr w:rsidR="00984CA9" w:rsidRPr="002633D3">
        <w:trPr>
          <w:trHeight w:val="588"/>
        </w:trPr>
        <w:tc>
          <w:tcPr>
            <w:tcW w:w="5096" w:type="dxa"/>
          </w:tcPr>
          <w:p w:rsidR="00984CA9" w:rsidRPr="002633D3" w:rsidRDefault="005C06C9">
            <w:pPr>
              <w:rPr>
                <w:rFonts w:ascii="Open Sans" w:hAnsi="Open Sans" w:cs="Open Sans"/>
              </w:rPr>
            </w:pPr>
            <w:r w:rsidRPr="002633D3">
              <w:rPr>
                <w:rFonts w:ascii="Open Sans" w:hAnsi="Open Sans" w:cs="Open Sans"/>
              </w:rPr>
              <w:t> </w:t>
            </w:r>
          </w:p>
        </w:tc>
        <w:tc>
          <w:tcPr>
            <w:tcW w:w="1930" w:type="dxa"/>
          </w:tcPr>
          <w:p w:rsidR="00984CA9" w:rsidRPr="002633D3" w:rsidRDefault="005C06C9">
            <w:pPr>
              <w:rPr>
                <w:rFonts w:ascii="Open Sans" w:hAnsi="Open Sans" w:cs="Open Sans"/>
                <w:b/>
              </w:rPr>
            </w:pPr>
            <w:r w:rsidRPr="002633D3">
              <w:rPr>
                <w:rFonts w:ascii="Open Sans" w:hAnsi="Open Sans" w:cs="Open Sans"/>
                <w:b/>
              </w:rPr>
              <w:t xml:space="preserve">UAT </w:t>
            </w:r>
          </w:p>
        </w:tc>
        <w:tc>
          <w:tcPr>
            <w:tcW w:w="1830" w:type="dxa"/>
          </w:tcPr>
          <w:p w:rsidR="00984CA9" w:rsidRPr="002633D3" w:rsidRDefault="005C06C9">
            <w:pPr>
              <w:rPr>
                <w:rFonts w:ascii="Open Sans" w:hAnsi="Open Sans" w:cs="Open Sans"/>
                <w:b/>
              </w:rPr>
            </w:pPr>
            <w:r w:rsidRPr="002633D3">
              <w:rPr>
                <w:rFonts w:ascii="Open Sans" w:hAnsi="Open Sans" w:cs="Open Sans"/>
                <w:b/>
              </w:rPr>
              <w:t>Production</w:t>
            </w:r>
          </w:p>
        </w:tc>
      </w:tr>
      <w:tr w:rsidR="00984CA9" w:rsidRPr="002633D3">
        <w:trPr>
          <w:trHeight w:val="312"/>
        </w:trPr>
        <w:tc>
          <w:tcPr>
            <w:tcW w:w="5096"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Should be confirmed as HTTPS or SFTP </w:t>
            </w:r>
          </w:p>
        </w:tc>
        <w:tc>
          <w:tcPr>
            <w:tcW w:w="1930" w:type="dxa"/>
          </w:tcPr>
          <w:p w:rsidR="00984CA9" w:rsidRPr="002633D3" w:rsidRDefault="005C06C9">
            <w:pPr>
              <w:rPr>
                <w:rFonts w:ascii="Open Sans" w:hAnsi="Open Sans" w:cs="Open Sans"/>
              </w:rPr>
            </w:pPr>
            <w:r w:rsidRPr="002633D3">
              <w:rPr>
                <w:rFonts w:ascii="Open Sans" w:hAnsi="Open Sans" w:cs="Open Sans"/>
              </w:rPr>
              <w:t> </w:t>
            </w:r>
          </w:p>
        </w:tc>
        <w:tc>
          <w:tcPr>
            <w:tcW w:w="1830" w:type="dxa"/>
          </w:tcPr>
          <w:p w:rsidR="00984CA9" w:rsidRPr="002633D3" w:rsidRDefault="005C06C9">
            <w:pPr>
              <w:rPr>
                <w:rFonts w:ascii="Open Sans" w:hAnsi="Open Sans" w:cs="Open Sans"/>
              </w:rPr>
            </w:pPr>
            <w:r w:rsidRPr="002633D3">
              <w:rPr>
                <w:rFonts w:ascii="Open Sans" w:hAnsi="Open Sans" w:cs="Open Sans"/>
              </w:rPr>
              <w:t> </w:t>
            </w:r>
          </w:p>
        </w:tc>
      </w:tr>
      <w:tr w:rsidR="00984CA9" w:rsidRPr="002633D3">
        <w:trPr>
          <w:trHeight w:val="312"/>
        </w:trPr>
        <w:tc>
          <w:tcPr>
            <w:tcW w:w="5096"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Client IP addresses to allow connection (white-listing)</w:t>
            </w:r>
          </w:p>
        </w:tc>
        <w:tc>
          <w:tcPr>
            <w:tcW w:w="1930" w:type="dxa"/>
          </w:tcPr>
          <w:p w:rsidR="00984CA9" w:rsidRPr="002633D3" w:rsidRDefault="005C06C9">
            <w:pPr>
              <w:rPr>
                <w:rFonts w:ascii="Open Sans" w:hAnsi="Open Sans" w:cs="Open Sans"/>
              </w:rPr>
            </w:pPr>
            <w:r w:rsidRPr="002633D3">
              <w:rPr>
                <w:rFonts w:ascii="Open Sans" w:hAnsi="Open Sans" w:cs="Open Sans"/>
              </w:rPr>
              <w:t> </w:t>
            </w:r>
          </w:p>
        </w:tc>
        <w:tc>
          <w:tcPr>
            <w:tcW w:w="1830" w:type="dxa"/>
          </w:tcPr>
          <w:p w:rsidR="00984CA9" w:rsidRPr="002633D3" w:rsidRDefault="005C06C9">
            <w:pPr>
              <w:rPr>
                <w:rFonts w:ascii="Open Sans" w:hAnsi="Open Sans" w:cs="Open Sans"/>
              </w:rPr>
            </w:pPr>
            <w:r w:rsidRPr="002633D3">
              <w:rPr>
                <w:rFonts w:ascii="Open Sans" w:hAnsi="Open Sans" w:cs="Open Sans"/>
              </w:rPr>
              <w:t> </w:t>
            </w:r>
          </w:p>
        </w:tc>
      </w:tr>
      <w:tr w:rsidR="00984CA9" w:rsidRPr="002633D3">
        <w:trPr>
          <w:trHeight w:val="1299"/>
        </w:trPr>
        <w:tc>
          <w:tcPr>
            <w:tcW w:w="5096"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If SFTP Client to specify if they will use password or 2048 bit SSH Key authentication to login and PUSH the file to Equifax server.                                                                                             For SSH Key authentication please include SSH key.  </w:t>
            </w:r>
          </w:p>
        </w:tc>
        <w:tc>
          <w:tcPr>
            <w:tcW w:w="1930" w:type="dxa"/>
          </w:tcPr>
          <w:p w:rsidR="00984CA9" w:rsidRPr="002633D3" w:rsidRDefault="005C06C9">
            <w:pPr>
              <w:rPr>
                <w:rFonts w:ascii="Open Sans" w:hAnsi="Open Sans" w:cs="Open Sans"/>
              </w:rPr>
            </w:pPr>
            <w:r w:rsidRPr="002633D3">
              <w:rPr>
                <w:rFonts w:ascii="Open Sans" w:hAnsi="Open Sans" w:cs="Open Sans"/>
              </w:rPr>
              <w:t> </w:t>
            </w:r>
          </w:p>
        </w:tc>
        <w:tc>
          <w:tcPr>
            <w:tcW w:w="1830" w:type="dxa"/>
          </w:tcPr>
          <w:p w:rsidR="00984CA9" w:rsidRPr="002633D3" w:rsidRDefault="005C06C9">
            <w:pPr>
              <w:rPr>
                <w:rFonts w:ascii="Open Sans" w:hAnsi="Open Sans" w:cs="Open Sans"/>
              </w:rPr>
            </w:pPr>
            <w:r w:rsidRPr="002633D3">
              <w:rPr>
                <w:rFonts w:ascii="Open Sans" w:hAnsi="Open Sans" w:cs="Open Sans"/>
              </w:rPr>
              <w:t> </w:t>
            </w:r>
          </w:p>
        </w:tc>
      </w:tr>
      <w:tr w:rsidR="00984CA9" w:rsidRPr="002633D3">
        <w:trPr>
          <w:trHeight w:val="624"/>
        </w:trPr>
        <w:tc>
          <w:tcPr>
            <w:tcW w:w="5096"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Provide the client contact(s) that will receive transmission status emails.</w:t>
            </w:r>
          </w:p>
        </w:tc>
        <w:tc>
          <w:tcPr>
            <w:tcW w:w="1930" w:type="dxa"/>
          </w:tcPr>
          <w:p w:rsidR="00984CA9" w:rsidRPr="002633D3" w:rsidRDefault="005C06C9">
            <w:pPr>
              <w:rPr>
                <w:rFonts w:ascii="Open Sans" w:hAnsi="Open Sans" w:cs="Open Sans"/>
              </w:rPr>
            </w:pPr>
            <w:r w:rsidRPr="002633D3">
              <w:rPr>
                <w:rFonts w:ascii="Open Sans" w:hAnsi="Open Sans" w:cs="Open Sans"/>
              </w:rPr>
              <w:t> </w:t>
            </w:r>
          </w:p>
        </w:tc>
        <w:tc>
          <w:tcPr>
            <w:tcW w:w="1830" w:type="dxa"/>
          </w:tcPr>
          <w:p w:rsidR="00984CA9" w:rsidRPr="002633D3" w:rsidRDefault="005C06C9">
            <w:pPr>
              <w:rPr>
                <w:rFonts w:ascii="Open Sans" w:hAnsi="Open Sans" w:cs="Open Sans"/>
                <w:u w:val="single"/>
              </w:rPr>
            </w:pPr>
            <w:r w:rsidRPr="002633D3">
              <w:rPr>
                <w:rFonts w:ascii="Open Sans" w:hAnsi="Open Sans" w:cs="Open Sans"/>
                <w:u w:val="single"/>
              </w:rPr>
              <w:t> </w:t>
            </w:r>
          </w:p>
          <w:p w:rsidR="00984CA9" w:rsidRPr="002633D3" w:rsidRDefault="00984CA9">
            <w:pPr>
              <w:rPr>
                <w:rFonts w:ascii="Open Sans" w:hAnsi="Open Sans" w:cs="Open Sans"/>
                <w:u w:val="single"/>
              </w:rPr>
            </w:pPr>
          </w:p>
        </w:tc>
      </w:tr>
      <w:tr w:rsidR="00984CA9" w:rsidRPr="002633D3">
        <w:trPr>
          <w:trHeight w:val="624"/>
        </w:trPr>
        <w:tc>
          <w:tcPr>
            <w:tcW w:w="5096"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Provide contact email address and phone number for System Planned Outages and Update Communications.  </w:t>
            </w:r>
          </w:p>
        </w:tc>
        <w:tc>
          <w:tcPr>
            <w:tcW w:w="1930" w:type="dxa"/>
          </w:tcPr>
          <w:p w:rsidR="00984CA9" w:rsidRPr="002633D3" w:rsidRDefault="005C06C9">
            <w:pPr>
              <w:rPr>
                <w:rFonts w:ascii="Open Sans" w:hAnsi="Open Sans" w:cs="Open Sans"/>
              </w:rPr>
            </w:pPr>
            <w:r w:rsidRPr="002633D3">
              <w:rPr>
                <w:rFonts w:ascii="Open Sans" w:hAnsi="Open Sans" w:cs="Open Sans"/>
              </w:rPr>
              <w:t xml:space="preserve"> </w:t>
            </w:r>
          </w:p>
        </w:tc>
        <w:tc>
          <w:tcPr>
            <w:tcW w:w="1830" w:type="dxa"/>
          </w:tcPr>
          <w:p w:rsidR="00984CA9" w:rsidRPr="002633D3" w:rsidRDefault="005C06C9">
            <w:pPr>
              <w:rPr>
                <w:rFonts w:ascii="Open Sans" w:hAnsi="Open Sans" w:cs="Open Sans"/>
              </w:rPr>
            </w:pPr>
            <w:r w:rsidRPr="002633D3">
              <w:rPr>
                <w:rFonts w:ascii="Open Sans" w:hAnsi="Open Sans" w:cs="Open Sans"/>
              </w:rPr>
              <w:t xml:space="preserve"> </w:t>
            </w:r>
          </w:p>
        </w:tc>
      </w:tr>
    </w:tbl>
    <w:p w:rsidR="00984CA9" w:rsidRPr="002633D3" w:rsidRDefault="00984CA9">
      <w:pPr>
        <w:pBdr>
          <w:top w:val="nil"/>
          <w:left w:val="nil"/>
          <w:bottom w:val="nil"/>
          <w:right w:val="nil"/>
          <w:between w:val="nil"/>
        </w:pBdr>
        <w:rPr>
          <w:rFonts w:ascii="Open Sans" w:eastAsia="Arial" w:hAnsi="Open Sans" w:cs="Open Sans"/>
          <w:b/>
          <w:color w:val="1F497D"/>
          <w:sz w:val="20"/>
          <w:szCs w:val="20"/>
        </w:rPr>
      </w:pPr>
    </w:p>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While Workforce Solutions cannot recommend specific tools or technology for our clients to use for SFTP many off-the-shelf packages are both secure and easy to use.  A few available tools in the marketplace are </w:t>
      </w:r>
      <w:r w:rsidRPr="002633D3">
        <w:rPr>
          <w:rFonts w:ascii="Open Sans" w:eastAsia="Arial" w:hAnsi="Open Sans" w:cs="Open Sans"/>
          <w:b/>
          <w:sz w:val="20"/>
          <w:szCs w:val="20"/>
        </w:rPr>
        <w:t>OpenSSH</w:t>
      </w:r>
      <w:r w:rsidRPr="002633D3">
        <w:rPr>
          <w:rFonts w:ascii="Open Sans" w:eastAsia="Arial" w:hAnsi="Open Sans" w:cs="Open Sans"/>
          <w:sz w:val="20"/>
          <w:szCs w:val="20"/>
        </w:rPr>
        <w:t xml:space="preserve">, </w:t>
      </w:r>
      <w:r w:rsidRPr="002633D3">
        <w:rPr>
          <w:rFonts w:ascii="Open Sans" w:eastAsia="Arial" w:hAnsi="Open Sans" w:cs="Open Sans"/>
          <w:b/>
          <w:sz w:val="20"/>
          <w:szCs w:val="20"/>
        </w:rPr>
        <w:t>OpenVPN</w:t>
      </w:r>
      <w:r w:rsidRPr="002633D3">
        <w:rPr>
          <w:rFonts w:ascii="Open Sans" w:eastAsia="Arial" w:hAnsi="Open Sans" w:cs="Open Sans"/>
          <w:sz w:val="20"/>
          <w:szCs w:val="20"/>
        </w:rPr>
        <w:t xml:space="preserve">, and </w:t>
      </w:r>
      <w:proofErr w:type="spellStart"/>
      <w:r w:rsidRPr="002633D3">
        <w:rPr>
          <w:rFonts w:ascii="Open Sans" w:eastAsia="Arial" w:hAnsi="Open Sans" w:cs="Open Sans"/>
          <w:b/>
          <w:sz w:val="20"/>
          <w:szCs w:val="20"/>
        </w:rPr>
        <w:t>vsftp</w:t>
      </w:r>
      <w:proofErr w:type="spellEnd"/>
      <w:r w:rsidRPr="002633D3">
        <w:rPr>
          <w:rFonts w:ascii="Open Sans" w:eastAsia="Arial" w:hAnsi="Open Sans" w:cs="Open Sans"/>
          <w:sz w:val="20"/>
          <w:szCs w:val="20"/>
        </w:rPr>
        <w:t xml:space="preserve">.  Listed below are a few examples.  </w:t>
      </w:r>
    </w:p>
    <w:p w:rsidR="00984CA9" w:rsidRPr="002633D3" w:rsidRDefault="005C06C9">
      <w:pPr>
        <w:rPr>
          <w:rFonts w:ascii="Open Sans" w:eastAsia="Arial" w:hAnsi="Open Sans" w:cs="Open Sans"/>
          <w:sz w:val="22"/>
          <w:szCs w:val="22"/>
        </w:rPr>
      </w:pPr>
      <w:r w:rsidRPr="002633D3">
        <w:rPr>
          <w:rFonts w:ascii="Open Sans" w:eastAsia="Arial" w:hAnsi="Open Sans" w:cs="Open Sans"/>
          <w:sz w:val="22"/>
          <w:szCs w:val="22"/>
        </w:rPr>
        <w:t>Licensed SFTP Client Software examples are IP Switch(</w:t>
      </w:r>
      <w:hyperlink r:id="rId10">
        <w:r w:rsidRPr="002633D3">
          <w:rPr>
            <w:rFonts w:ascii="Open Sans" w:eastAsia="Arial" w:hAnsi="Open Sans" w:cs="Open Sans"/>
            <w:color w:val="0000FF"/>
            <w:sz w:val="22"/>
            <w:szCs w:val="22"/>
            <w:u w:val="single"/>
          </w:rPr>
          <w:t>www.ipswitch.com</w:t>
        </w:r>
      </w:hyperlink>
      <w:r w:rsidRPr="002633D3">
        <w:rPr>
          <w:rFonts w:ascii="Open Sans" w:eastAsia="Arial" w:hAnsi="Open Sans" w:cs="Open Sans"/>
          <w:sz w:val="22"/>
          <w:szCs w:val="22"/>
        </w:rPr>
        <w:t xml:space="preserve">) and </w:t>
      </w:r>
      <w:proofErr w:type="spellStart"/>
      <w:r w:rsidRPr="002633D3">
        <w:rPr>
          <w:rFonts w:ascii="Open Sans" w:eastAsia="Arial" w:hAnsi="Open Sans" w:cs="Open Sans"/>
          <w:sz w:val="22"/>
          <w:szCs w:val="22"/>
        </w:rPr>
        <w:t>SmartFTP</w:t>
      </w:r>
      <w:proofErr w:type="spellEnd"/>
      <w:r w:rsidRPr="002633D3">
        <w:rPr>
          <w:rFonts w:ascii="Open Sans" w:eastAsia="Arial" w:hAnsi="Open Sans" w:cs="Open Sans"/>
          <w:sz w:val="22"/>
          <w:szCs w:val="22"/>
        </w:rPr>
        <w:t xml:space="preserve"> (</w:t>
      </w:r>
      <w:hyperlink r:id="rId11">
        <w:r w:rsidRPr="002633D3">
          <w:rPr>
            <w:rFonts w:ascii="Open Sans" w:eastAsia="Arial" w:hAnsi="Open Sans" w:cs="Open Sans"/>
            <w:color w:val="0000FF"/>
            <w:sz w:val="22"/>
            <w:szCs w:val="22"/>
            <w:u w:val="single"/>
          </w:rPr>
          <w:t>www.smartftp.com</w:t>
        </w:r>
      </w:hyperlink>
      <w:r w:rsidRPr="002633D3">
        <w:rPr>
          <w:rFonts w:ascii="Open Sans" w:eastAsia="Arial" w:hAnsi="Open Sans" w:cs="Open Sans"/>
          <w:sz w:val="22"/>
          <w:szCs w:val="22"/>
        </w:rPr>
        <w:t xml:space="preserve">).  </w:t>
      </w:r>
    </w:p>
    <w:p w:rsidR="00984CA9" w:rsidRPr="002633D3" w:rsidRDefault="005C06C9">
      <w:pPr>
        <w:rPr>
          <w:rFonts w:ascii="Open Sans" w:eastAsia="Arial" w:hAnsi="Open Sans" w:cs="Open Sans"/>
          <w:sz w:val="22"/>
          <w:szCs w:val="22"/>
        </w:rPr>
      </w:pPr>
      <w:r w:rsidRPr="002633D3">
        <w:rPr>
          <w:rFonts w:ascii="Open Sans" w:eastAsia="Arial" w:hAnsi="Open Sans" w:cs="Open Sans"/>
          <w:sz w:val="22"/>
          <w:szCs w:val="22"/>
        </w:rPr>
        <w:t>Freeware SFTP Client Software examples are FTP Voyager(</w:t>
      </w:r>
      <w:hyperlink r:id="rId12">
        <w:r w:rsidRPr="002633D3">
          <w:rPr>
            <w:rFonts w:ascii="Open Sans" w:eastAsia="Arial" w:hAnsi="Open Sans" w:cs="Open Sans"/>
            <w:color w:val="0000FF"/>
            <w:sz w:val="22"/>
            <w:szCs w:val="22"/>
            <w:u w:val="single"/>
          </w:rPr>
          <w:t>www.solarwinds.com</w:t>
        </w:r>
      </w:hyperlink>
      <w:r w:rsidRPr="002633D3">
        <w:rPr>
          <w:rFonts w:ascii="Open Sans" w:eastAsia="Arial" w:hAnsi="Open Sans" w:cs="Open Sans"/>
          <w:sz w:val="22"/>
          <w:szCs w:val="22"/>
        </w:rPr>
        <w:t xml:space="preserve">), </w:t>
      </w:r>
      <w:proofErr w:type="spellStart"/>
      <w:r w:rsidRPr="002633D3">
        <w:rPr>
          <w:rFonts w:ascii="Open Sans" w:eastAsia="Arial" w:hAnsi="Open Sans" w:cs="Open Sans"/>
          <w:sz w:val="22"/>
          <w:szCs w:val="22"/>
        </w:rPr>
        <w:t>Filezilla</w:t>
      </w:r>
      <w:proofErr w:type="spellEnd"/>
      <w:r w:rsidRPr="002633D3">
        <w:rPr>
          <w:rFonts w:ascii="Open Sans" w:eastAsia="Arial" w:hAnsi="Open Sans" w:cs="Open Sans"/>
          <w:sz w:val="22"/>
          <w:szCs w:val="22"/>
        </w:rPr>
        <w:t>(</w:t>
      </w:r>
      <w:hyperlink r:id="rId13">
        <w:r w:rsidRPr="002633D3">
          <w:rPr>
            <w:rFonts w:ascii="Open Sans" w:eastAsia="Arial" w:hAnsi="Open Sans" w:cs="Open Sans"/>
            <w:color w:val="0000FF"/>
            <w:sz w:val="22"/>
            <w:szCs w:val="22"/>
            <w:u w:val="single"/>
          </w:rPr>
          <w:t>www.filezilla-project.com</w:t>
        </w:r>
      </w:hyperlink>
      <w:r w:rsidRPr="002633D3">
        <w:rPr>
          <w:rFonts w:ascii="Open Sans" w:eastAsia="Arial" w:hAnsi="Open Sans" w:cs="Open Sans"/>
          <w:sz w:val="22"/>
          <w:szCs w:val="22"/>
        </w:rPr>
        <w:t xml:space="preserve">) and </w:t>
      </w:r>
      <w:proofErr w:type="spellStart"/>
      <w:r w:rsidRPr="002633D3">
        <w:rPr>
          <w:rFonts w:ascii="Open Sans" w:eastAsia="Arial" w:hAnsi="Open Sans" w:cs="Open Sans"/>
          <w:sz w:val="22"/>
          <w:szCs w:val="22"/>
        </w:rPr>
        <w:t>CoreFTP</w:t>
      </w:r>
      <w:proofErr w:type="spellEnd"/>
      <w:r w:rsidRPr="002633D3">
        <w:rPr>
          <w:rFonts w:ascii="Open Sans" w:eastAsia="Arial" w:hAnsi="Open Sans" w:cs="Open Sans"/>
          <w:sz w:val="22"/>
          <w:szCs w:val="22"/>
        </w:rPr>
        <w:t xml:space="preserve"> (</w:t>
      </w:r>
      <w:hyperlink r:id="rId14">
        <w:r w:rsidRPr="002633D3">
          <w:rPr>
            <w:rFonts w:ascii="Open Sans" w:eastAsia="Arial" w:hAnsi="Open Sans" w:cs="Open Sans"/>
            <w:color w:val="0000FF"/>
            <w:sz w:val="22"/>
            <w:szCs w:val="22"/>
            <w:u w:val="single"/>
          </w:rPr>
          <w:t>www.coreftp.com</w:t>
        </w:r>
      </w:hyperlink>
      <w:r w:rsidRPr="002633D3">
        <w:rPr>
          <w:rFonts w:ascii="Open Sans" w:eastAsia="Arial" w:hAnsi="Open Sans" w:cs="Open Sans"/>
          <w:sz w:val="22"/>
          <w:szCs w:val="22"/>
        </w:rPr>
        <w:t xml:space="preserve">). </w:t>
      </w:r>
    </w:p>
    <w:p w:rsidR="00984CA9" w:rsidRPr="002633D3" w:rsidRDefault="00984CA9">
      <w:pPr>
        <w:rPr>
          <w:rFonts w:ascii="Open Sans" w:eastAsia="Arial" w:hAnsi="Open Sans" w:cs="Open Sans"/>
          <w:sz w:val="18"/>
          <w:szCs w:val="18"/>
        </w:rPr>
      </w:pPr>
    </w:p>
    <w:p w:rsidR="00984CA9" w:rsidRPr="002633D3" w:rsidRDefault="00984CA9">
      <w:pPr>
        <w:rPr>
          <w:rFonts w:ascii="Open Sans" w:eastAsia="Arial" w:hAnsi="Open Sans" w:cs="Open Sans"/>
          <w:sz w:val="18"/>
          <w:szCs w:val="18"/>
        </w:rPr>
      </w:pPr>
    </w:p>
    <w:p w:rsidR="00984CA9" w:rsidRPr="002633D3" w:rsidRDefault="005C06C9">
      <w:pPr>
        <w:rPr>
          <w:rFonts w:ascii="Open Sans" w:eastAsia="Arial" w:hAnsi="Open Sans" w:cs="Open Sans"/>
          <w:b/>
          <w:color w:val="C00000"/>
          <w:sz w:val="22"/>
          <w:szCs w:val="22"/>
          <w:u w:val="single"/>
        </w:rPr>
      </w:pPr>
      <w:r w:rsidRPr="002633D3">
        <w:rPr>
          <w:rFonts w:ascii="Open Sans" w:eastAsia="Arial" w:hAnsi="Open Sans" w:cs="Open Sans"/>
          <w:b/>
          <w:color w:val="C00000"/>
          <w:sz w:val="22"/>
          <w:szCs w:val="22"/>
          <w:u w:val="single"/>
        </w:rPr>
        <w:t>Secure FTP Transfers FROM Equifax Workforce Solutions</w:t>
      </w:r>
    </w:p>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Workforce Solutions’ method of transferring outbound files requires pushing to the client SFTP system. </w:t>
      </w: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xml:space="preserve">All outbound data files from Workforce Solutions will be encrypted.  </w:t>
      </w:r>
    </w:p>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Encryption Method: Client supplied PGP or GPG public key</w:t>
      </w: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b/>
          <w:sz w:val="22"/>
          <w:szCs w:val="22"/>
        </w:rPr>
      </w:pPr>
      <w:r w:rsidRPr="002633D3">
        <w:rPr>
          <w:rFonts w:ascii="Open Sans" w:eastAsia="Arial" w:hAnsi="Open Sans" w:cs="Open Sans"/>
          <w:b/>
          <w:sz w:val="22"/>
          <w:szCs w:val="22"/>
        </w:rPr>
        <w:lastRenderedPageBreak/>
        <w:t>Information required for testing a connection from Workforce Solutions.</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Confirm account type to be SFTP.</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Client server name.</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Client server connection port.</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User ID for Workforce Solutions to login and PUSH file to client server.</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Specify if Workforce Solutions will use password or 2048 bit SSH Key authentication.</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 xml:space="preserve">Provide the folder directory/structure where Workforce Solutions will PUSH the output file.  </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Allow Equifax IP addresses to connect (white-listing).</w:t>
      </w:r>
    </w:p>
    <w:p w:rsidR="00984CA9" w:rsidRPr="002633D3" w:rsidRDefault="005C06C9">
      <w:pPr>
        <w:numPr>
          <w:ilvl w:val="0"/>
          <w:numId w:val="2"/>
        </w:numPr>
        <w:pBdr>
          <w:top w:val="nil"/>
          <w:left w:val="nil"/>
          <w:bottom w:val="nil"/>
          <w:right w:val="nil"/>
          <w:between w:val="nil"/>
        </w:pBdr>
        <w:rPr>
          <w:rFonts w:ascii="Open Sans" w:hAnsi="Open Sans" w:cs="Open Sans"/>
          <w:i/>
          <w:color w:val="000000"/>
          <w:sz w:val="20"/>
          <w:szCs w:val="20"/>
        </w:rPr>
      </w:pPr>
      <w:r w:rsidRPr="002633D3">
        <w:rPr>
          <w:rFonts w:ascii="Open Sans" w:eastAsia="Arial" w:hAnsi="Open Sans" w:cs="Open Sans"/>
          <w:i/>
          <w:color w:val="000000"/>
          <w:sz w:val="20"/>
          <w:szCs w:val="20"/>
        </w:rPr>
        <w:t>UAT: 216.46.126.3 Production: 216.46.126.2 and 216.46.107.31</w:t>
      </w:r>
    </w:p>
    <w:p w:rsidR="00984CA9" w:rsidRPr="002633D3" w:rsidRDefault="005C06C9">
      <w:pPr>
        <w:numPr>
          <w:ilvl w:val="0"/>
          <w:numId w:val="2"/>
        </w:numPr>
        <w:pBdr>
          <w:top w:val="nil"/>
          <w:left w:val="nil"/>
          <w:bottom w:val="nil"/>
          <w:right w:val="nil"/>
          <w:between w:val="nil"/>
        </w:pBdr>
        <w:tabs>
          <w:tab w:val="right" w:pos="8640"/>
        </w:tabs>
        <w:rPr>
          <w:rFonts w:ascii="Open Sans" w:hAnsi="Open Sans" w:cs="Open Sans"/>
          <w:color w:val="000000"/>
          <w:sz w:val="20"/>
          <w:szCs w:val="20"/>
        </w:rPr>
      </w:pPr>
      <w:r w:rsidRPr="002633D3">
        <w:rPr>
          <w:rFonts w:ascii="Open Sans" w:eastAsia="Arial" w:hAnsi="Open Sans" w:cs="Open Sans"/>
          <w:color w:val="000000"/>
          <w:sz w:val="20"/>
          <w:szCs w:val="20"/>
        </w:rPr>
        <w:t>Client contact(s) who will receive transmission status emails.</w:t>
      </w:r>
    </w:p>
    <w:p w:rsidR="00984CA9" w:rsidRPr="002633D3" w:rsidRDefault="005C06C9">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PGP encryption is required for all transmissions.</w:t>
      </w:r>
    </w:p>
    <w:p w:rsidR="00984CA9" w:rsidRPr="002633D3" w:rsidRDefault="005C06C9" w:rsidP="002633D3">
      <w:pPr>
        <w:numPr>
          <w:ilvl w:val="0"/>
          <w:numId w:val="2"/>
        </w:numPr>
        <w:pBdr>
          <w:top w:val="nil"/>
          <w:left w:val="nil"/>
          <w:bottom w:val="nil"/>
          <w:right w:val="nil"/>
          <w:between w:val="nil"/>
        </w:pBdr>
        <w:rPr>
          <w:rFonts w:ascii="Open Sans" w:hAnsi="Open Sans" w:cs="Open Sans"/>
          <w:color w:val="000000"/>
          <w:sz w:val="20"/>
          <w:szCs w:val="20"/>
        </w:rPr>
      </w:pPr>
      <w:r w:rsidRPr="002633D3">
        <w:rPr>
          <w:rFonts w:ascii="Open Sans" w:eastAsia="Arial" w:hAnsi="Open Sans" w:cs="Open Sans"/>
          <w:color w:val="000000"/>
          <w:sz w:val="20"/>
          <w:szCs w:val="20"/>
        </w:rPr>
        <w:t xml:space="preserve">Client must email their </w:t>
      </w:r>
      <w:proofErr w:type="gramStart"/>
      <w:r w:rsidRPr="002633D3">
        <w:rPr>
          <w:rFonts w:ascii="Open Sans" w:eastAsia="Arial" w:hAnsi="Open Sans" w:cs="Open Sans"/>
          <w:color w:val="000000"/>
          <w:sz w:val="20"/>
          <w:szCs w:val="20"/>
        </w:rPr>
        <w:t>2048 bit</w:t>
      </w:r>
      <w:proofErr w:type="gramEnd"/>
      <w:r w:rsidRPr="002633D3">
        <w:rPr>
          <w:rFonts w:ascii="Open Sans" w:eastAsia="Arial" w:hAnsi="Open Sans" w:cs="Open Sans"/>
          <w:color w:val="000000"/>
          <w:sz w:val="20"/>
          <w:szCs w:val="20"/>
        </w:rPr>
        <w:t xml:space="preserve"> PGP public key prior to UAT testing and PROD deployment.</w:t>
      </w:r>
    </w:p>
    <w:p w:rsidR="00984CA9" w:rsidRPr="002633D3" w:rsidRDefault="00984CA9">
      <w:pPr>
        <w:rPr>
          <w:rFonts w:ascii="Open Sans" w:eastAsia="Arial" w:hAnsi="Open Sans" w:cs="Open Sans"/>
          <w:sz w:val="20"/>
          <w:szCs w:val="20"/>
        </w:rPr>
      </w:pPr>
    </w:p>
    <w:p w:rsidR="00984CA9" w:rsidRPr="002633D3" w:rsidRDefault="00984CA9">
      <w:pPr>
        <w:rPr>
          <w:rFonts w:ascii="Open Sans" w:eastAsia="Arial" w:hAnsi="Open Sans" w:cs="Open Sans"/>
          <w:sz w:val="20"/>
          <w:szCs w:val="20"/>
        </w:rPr>
      </w:pPr>
    </w:p>
    <w:p w:rsidR="00984CA9" w:rsidRPr="002633D3" w:rsidRDefault="005C06C9">
      <w:pPr>
        <w:rPr>
          <w:rFonts w:ascii="Open Sans" w:eastAsia="Arial" w:hAnsi="Open Sans" w:cs="Open Sans"/>
          <w:b/>
          <w:color w:val="0000FF"/>
          <w:sz w:val="22"/>
          <w:szCs w:val="22"/>
          <w:u w:val="single"/>
        </w:rPr>
      </w:pPr>
      <w:r w:rsidRPr="002633D3">
        <w:rPr>
          <w:rFonts w:ascii="Open Sans" w:eastAsia="Arial" w:hAnsi="Open Sans" w:cs="Open Sans"/>
          <w:b/>
          <w:sz w:val="22"/>
          <w:szCs w:val="22"/>
        </w:rPr>
        <w:t>Complete this connection template to begin testing.</w:t>
      </w:r>
    </w:p>
    <w:tbl>
      <w:tblPr>
        <w:tblStyle w:val="a0"/>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2"/>
        <w:gridCol w:w="2880"/>
        <w:gridCol w:w="1554"/>
        <w:gridCol w:w="1460"/>
      </w:tblGrid>
      <w:tr w:rsidR="00984CA9" w:rsidRPr="002633D3">
        <w:trPr>
          <w:trHeight w:val="315"/>
        </w:trPr>
        <w:tc>
          <w:tcPr>
            <w:tcW w:w="2962"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w:t>
            </w:r>
          </w:p>
        </w:tc>
        <w:tc>
          <w:tcPr>
            <w:tcW w:w="2880"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w:t>
            </w:r>
          </w:p>
        </w:tc>
        <w:tc>
          <w:tcPr>
            <w:tcW w:w="3014" w:type="dxa"/>
            <w:gridSpan w:val="2"/>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Data to Collect from Client</w:t>
            </w:r>
          </w:p>
        </w:tc>
      </w:tr>
      <w:tr w:rsidR="00984CA9" w:rsidRPr="002633D3">
        <w:trPr>
          <w:trHeight w:val="588"/>
        </w:trPr>
        <w:tc>
          <w:tcPr>
            <w:tcW w:w="2962"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w:t>
            </w:r>
          </w:p>
        </w:tc>
        <w:tc>
          <w:tcPr>
            <w:tcW w:w="2880"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 </w:t>
            </w:r>
          </w:p>
        </w:tc>
        <w:tc>
          <w:tcPr>
            <w:tcW w:w="1554"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UAT (not mandatory if they don’t have test system)</w:t>
            </w:r>
          </w:p>
        </w:tc>
        <w:tc>
          <w:tcPr>
            <w:tcW w:w="1460" w:type="dxa"/>
          </w:tcPr>
          <w:p w:rsidR="00984CA9" w:rsidRPr="002633D3" w:rsidRDefault="005C06C9">
            <w:pPr>
              <w:rPr>
                <w:rFonts w:ascii="Open Sans" w:eastAsia="Arial" w:hAnsi="Open Sans" w:cs="Open Sans"/>
                <w:b/>
                <w:sz w:val="20"/>
                <w:szCs w:val="20"/>
              </w:rPr>
            </w:pPr>
            <w:r w:rsidRPr="002633D3">
              <w:rPr>
                <w:rFonts w:ascii="Open Sans" w:eastAsia="Arial" w:hAnsi="Open Sans" w:cs="Open Sans"/>
                <w:b/>
                <w:sz w:val="20"/>
                <w:szCs w:val="20"/>
              </w:rPr>
              <w:t>Production</w:t>
            </w:r>
          </w:p>
        </w:tc>
      </w:tr>
      <w:tr w:rsidR="00984CA9" w:rsidRPr="002633D3">
        <w:trPr>
          <w:trHeight w:val="31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Should be confirmed as HTTPS or  SFTP and PUSH to Client or Client PULL</w:t>
            </w:r>
          </w:p>
          <w:p w:rsidR="00984CA9" w:rsidRPr="002633D3" w:rsidRDefault="00984CA9">
            <w:pPr>
              <w:rPr>
                <w:rFonts w:ascii="Open Sans" w:eastAsia="Arial" w:hAnsi="Open Sans" w:cs="Open Sans"/>
                <w:sz w:val="20"/>
                <w:szCs w:val="20"/>
              </w:rPr>
            </w:pP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624"/>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IP addresses to allow Equifax(white-listing) UAT: 216.46.126.3 Production: 216.46.126.2 and 216.46.107.31</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Client PULL</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31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Client server Host Name</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PUSH to Client</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31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Client server IP address(s)</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PUSH  to Client</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31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Client server connection port</w:t>
            </w:r>
          </w:p>
        </w:tc>
        <w:tc>
          <w:tcPr>
            <w:tcW w:w="2880" w:type="dxa"/>
          </w:tcPr>
          <w:p w:rsidR="00984CA9" w:rsidRPr="002633D3" w:rsidRDefault="00984CA9">
            <w:pPr>
              <w:rPr>
                <w:rFonts w:ascii="Open Sans" w:eastAsia="Arial" w:hAnsi="Open Sans" w:cs="Open Sans"/>
                <w:sz w:val="20"/>
                <w:szCs w:val="20"/>
              </w:rPr>
            </w:pPr>
          </w:p>
        </w:tc>
        <w:tc>
          <w:tcPr>
            <w:tcW w:w="1554" w:type="dxa"/>
          </w:tcPr>
          <w:p w:rsidR="00984CA9" w:rsidRPr="002633D3" w:rsidRDefault="00984CA9">
            <w:pPr>
              <w:rPr>
                <w:rFonts w:ascii="Open Sans" w:eastAsia="Arial" w:hAnsi="Open Sans" w:cs="Open Sans"/>
                <w:sz w:val="20"/>
                <w:szCs w:val="20"/>
              </w:rPr>
            </w:pPr>
          </w:p>
        </w:tc>
        <w:tc>
          <w:tcPr>
            <w:tcW w:w="1460" w:type="dxa"/>
          </w:tcPr>
          <w:p w:rsidR="00984CA9" w:rsidRPr="002633D3" w:rsidRDefault="00984CA9">
            <w:pPr>
              <w:rPr>
                <w:rFonts w:ascii="Open Sans" w:eastAsia="Arial" w:hAnsi="Open Sans" w:cs="Open Sans"/>
                <w:sz w:val="20"/>
                <w:szCs w:val="20"/>
              </w:rPr>
            </w:pPr>
          </w:p>
        </w:tc>
      </w:tr>
      <w:tr w:rsidR="00984CA9" w:rsidRPr="002633D3">
        <w:trPr>
          <w:trHeight w:val="31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User ID for SFG to login and PUSH file to client server.</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PUSH to Client</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1200"/>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Client to specify if SFG will use password or SFG’s 2048 bit SSH Key authentication to login and PUSH the file to the server.  </w:t>
            </w:r>
            <w:r w:rsidRPr="002633D3">
              <w:rPr>
                <w:rFonts w:ascii="Open Sans" w:eastAsia="Arial" w:hAnsi="Open Sans" w:cs="Open Sans"/>
                <w:sz w:val="20"/>
                <w:szCs w:val="20"/>
              </w:rPr>
              <w:br/>
            </w:r>
            <w:r w:rsidRPr="002633D3">
              <w:rPr>
                <w:rFonts w:ascii="Open Sans" w:eastAsia="Arial" w:hAnsi="Open Sans" w:cs="Open Sans"/>
                <w:sz w:val="20"/>
                <w:szCs w:val="20"/>
              </w:rPr>
              <w:br/>
              <w:t xml:space="preserve"> </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PUSH to Client</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r w:rsidR="00984CA9" w:rsidRPr="002633D3">
        <w:trPr>
          <w:trHeight w:val="773"/>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Provide the folder directory/structure that SFG will PUSH the output file. </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Populate if PUSH to Client</w:t>
            </w:r>
          </w:p>
        </w:tc>
        <w:tc>
          <w:tcPr>
            <w:tcW w:w="1554" w:type="dxa"/>
          </w:tcPr>
          <w:p w:rsidR="00984CA9" w:rsidRPr="002633D3" w:rsidRDefault="00984CA9">
            <w:pPr>
              <w:rPr>
                <w:rFonts w:ascii="Open Sans" w:eastAsia="Arial" w:hAnsi="Open Sans" w:cs="Open Sans"/>
                <w:sz w:val="20"/>
                <w:szCs w:val="20"/>
              </w:rPr>
            </w:pPr>
          </w:p>
        </w:tc>
        <w:tc>
          <w:tcPr>
            <w:tcW w:w="1460" w:type="dxa"/>
          </w:tcPr>
          <w:p w:rsidR="00984CA9" w:rsidRPr="002633D3" w:rsidRDefault="00984CA9">
            <w:pPr>
              <w:rPr>
                <w:rFonts w:ascii="Open Sans" w:eastAsia="Arial" w:hAnsi="Open Sans" w:cs="Open Sans"/>
                <w:sz w:val="20"/>
                <w:szCs w:val="20"/>
              </w:rPr>
            </w:pPr>
          </w:p>
        </w:tc>
      </w:tr>
      <w:tr w:rsidR="00984CA9" w:rsidRPr="002633D3">
        <w:trPr>
          <w:trHeight w:val="60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lastRenderedPageBreak/>
              <w:t>Provide the client contact(s) that will receive transmission status emails.</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 </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u w:val="single"/>
              </w:rPr>
            </w:pPr>
            <w:r w:rsidRPr="002633D3">
              <w:rPr>
                <w:rFonts w:ascii="Open Sans" w:eastAsia="Arial" w:hAnsi="Open Sans" w:cs="Open Sans"/>
                <w:sz w:val="20"/>
                <w:szCs w:val="20"/>
                <w:u w:val="single"/>
              </w:rPr>
              <w:t> </w:t>
            </w:r>
          </w:p>
        </w:tc>
      </w:tr>
      <w:tr w:rsidR="00984CA9" w:rsidRPr="002633D3">
        <w:trPr>
          <w:trHeight w:val="602"/>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Provide contact email address and phone number for System Planned Outages and Update Communications.  </w:t>
            </w:r>
          </w:p>
        </w:tc>
        <w:tc>
          <w:tcPr>
            <w:tcW w:w="2880" w:type="dxa"/>
          </w:tcPr>
          <w:p w:rsidR="00984CA9" w:rsidRPr="002633D3" w:rsidRDefault="00984CA9">
            <w:pPr>
              <w:rPr>
                <w:rFonts w:ascii="Open Sans" w:eastAsia="Arial" w:hAnsi="Open Sans" w:cs="Open Sans"/>
                <w:sz w:val="20"/>
                <w:szCs w:val="20"/>
              </w:rPr>
            </w:pPr>
          </w:p>
        </w:tc>
        <w:tc>
          <w:tcPr>
            <w:tcW w:w="1554" w:type="dxa"/>
          </w:tcPr>
          <w:p w:rsidR="00984CA9" w:rsidRPr="002633D3" w:rsidRDefault="00984CA9">
            <w:pPr>
              <w:rPr>
                <w:rFonts w:ascii="Open Sans" w:eastAsia="Arial" w:hAnsi="Open Sans" w:cs="Open Sans"/>
                <w:sz w:val="20"/>
                <w:szCs w:val="20"/>
              </w:rPr>
            </w:pPr>
          </w:p>
        </w:tc>
        <w:tc>
          <w:tcPr>
            <w:tcW w:w="1460" w:type="dxa"/>
          </w:tcPr>
          <w:p w:rsidR="00984CA9" w:rsidRPr="002633D3" w:rsidRDefault="00984CA9">
            <w:pPr>
              <w:rPr>
                <w:rFonts w:ascii="Open Sans" w:eastAsia="Arial" w:hAnsi="Open Sans" w:cs="Open Sans"/>
                <w:sz w:val="20"/>
                <w:szCs w:val="20"/>
                <w:u w:val="single"/>
              </w:rPr>
            </w:pPr>
          </w:p>
        </w:tc>
      </w:tr>
      <w:tr w:rsidR="00984CA9" w:rsidRPr="002633D3">
        <w:trPr>
          <w:trHeight w:val="936"/>
        </w:trPr>
        <w:tc>
          <w:tcPr>
            <w:tcW w:w="2962" w:type="dxa"/>
          </w:tcPr>
          <w:p w:rsidR="00984CA9" w:rsidRPr="002633D3" w:rsidRDefault="005C06C9">
            <w:pPr>
              <w:rPr>
                <w:rFonts w:ascii="Open Sans" w:eastAsia="Arial" w:hAnsi="Open Sans" w:cs="Open Sans"/>
                <w:sz w:val="20"/>
                <w:szCs w:val="20"/>
              </w:rPr>
            </w:pPr>
            <w:r w:rsidRPr="002633D3">
              <w:rPr>
                <w:rFonts w:ascii="Open Sans" w:eastAsia="Arial" w:hAnsi="Open Sans" w:cs="Open Sans"/>
                <w:b/>
                <w:sz w:val="20"/>
                <w:szCs w:val="20"/>
              </w:rPr>
              <w:t xml:space="preserve">PGP encryption is required for all SFG outbound transmissions.  </w:t>
            </w:r>
            <w:r w:rsidRPr="002633D3">
              <w:rPr>
                <w:rFonts w:ascii="Open Sans" w:eastAsia="Arial" w:hAnsi="Open Sans" w:cs="Open Sans"/>
                <w:sz w:val="20"/>
                <w:szCs w:val="20"/>
              </w:rPr>
              <w:t>Client must email their 2048 bit PGP public key prior to UAT testing and PROD deployment.</w:t>
            </w:r>
          </w:p>
        </w:tc>
        <w:tc>
          <w:tcPr>
            <w:tcW w:w="288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xml:space="preserve"> </w:t>
            </w:r>
          </w:p>
        </w:tc>
        <w:tc>
          <w:tcPr>
            <w:tcW w:w="1554"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c>
          <w:tcPr>
            <w:tcW w:w="1460" w:type="dxa"/>
          </w:tcPr>
          <w:p w:rsidR="00984CA9" w:rsidRPr="002633D3" w:rsidRDefault="005C06C9">
            <w:pPr>
              <w:rPr>
                <w:rFonts w:ascii="Open Sans" w:eastAsia="Arial" w:hAnsi="Open Sans" w:cs="Open Sans"/>
                <w:sz w:val="20"/>
                <w:szCs w:val="20"/>
              </w:rPr>
            </w:pPr>
            <w:r w:rsidRPr="002633D3">
              <w:rPr>
                <w:rFonts w:ascii="Open Sans" w:eastAsia="Arial" w:hAnsi="Open Sans" w:cs="Open Sans"/>
                <w:sz w:val="20"/>
                <w:szCs w:val="20"/>
              </w:rPr>
              <w:t> </w:t>
            </w:r>
          </w:p>
        </w:tc>
      </w:tr>
    </w:tbl>
    <w:p w:rsidR="00984CA9" w:rsidRPr="002633D3" w:rsidRDefault="00984CA9">
      <w:pPr>
        <w:rPr>
          <w:rFonts w:ascii="Open Sans" w:eastAsia="Arial" w:hAnsi="Open Sans" w:cs="Open Sans"/>
          <w:sz w:val="20"/>
          <w:szCs w:val="20"/>
        </w:rPr>
      </w:pPr>
    </w:p>
    <w:sectPr w:rsidR="00984CA9" w:rsidRPr="002633D3">
      <w:pgSz w:w="12240" w:h="15840"/>
      <w:pgMar w:top="108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5742"/>
    <w:multiLevelType w:val="multilevel"/>
    <w:tmpl w:val="829285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54966A7"/>
    <w:multiLevelType w:val="multilevel"/>
    <w:tmpl w:val="D44CF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94B16F2"/>
    <w:multiLevelType w:val="multilevel"/>
    <w:tmpl w:val="F5E6FD4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97E0612"/>
    <w:multiLevelType w:val="hybridMultilevel"/>
    <w:tmpl w:val="2AC8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23438F"/>
    <w:multiLevelType w:val="hybridMultilevel"/>
    <w:tmpl w:val="1D00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A9"/>
    <w:rsid w:val="002633D3"/>
    <w:rsid w:val="005C06C9"/>
    <w:rsid w:val="00984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D89"/>
  <w15:docId w15:val="{C8C209C0-7A4C-41D9-8B23-ACE2D0CD6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paragraph" w:styleId="BalloonText">
    <w:name w:val="Balloon Text"/>
    <w:basedOn w:val="Normal"/>
    <w:link w:val="BalloonTextChar"/>
    <w:uiPriority w:val="99"/>
    <w:semiHidden/>
    <w:unhideWhenUsed/>
    <w:rsid w:val="005C06C9"/>
    <w:rPr>
      <w:rFonts w:ascii="Tahoma" w:hAnsi="Tahoma" w:cs="Tahoma"/>
      <w:sz w:val="16"/>
      <w:szCs w:val="16"/>
    </w:rPr>
  </w:style>
  <w:style w:type="character" w:customStyle="1" w:styleId="BalloonTextChar">
    <w:name w:val="Balloon Text Char"/>
    <w:basedOn w:val="DefaultParagraphFont"/>
    <w:link w:val="BalloonText"/>
    <w:uiPriority w:val="99"/>
    <w:semiHidden/>
    <w:rsid w:val="005C06C9"/>
    <w:rPr>
      <w:rFonts w:ascii="Tahoma" w:hAnsi="Tahoma" w:cs="Tahoma"/>
      <w:sz w:val="16"/>
      <w:szCs w:val="16"/>
    </w:rPr>
  </w:style>
  <w:style w:type="paragraph" w:styleId="ListParagraph">
    <w:name w:val="List Paragraph"/>
    <w:basedOn w:val="Normal"/>
    <w:uiPriority w:val="34"/>
    <w:qFormat/>
    <w:rsid w:val="00263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pps.pem.ibmcloud.com/equifax/" TargetMode="External"/><Relationship Id="rId13" Type="http://schemas.openxmlformats.org/officeDocument/2006/relationships/hyperlink" Target="http://www.filezilla-project.com" TargetMode="External"/><Relationship Id="rId3" Type="http://schemas.openxmlformats.org/officeDocument/2006/relationships/settings" Target="settings.xml"/><Relationship Id="rId7" Type="http://schemas.openxmlformats.org/officeDocument/2006/relationships/hyperlink" Target="https://www.equifaxworkforce.com/pgp" TargetMode="External"/><Relationship Id="rId12" Type="http://schemas.openxmlformats.org/officeDocument/2006/relationships/hyperlink" Target="http://www.solarwinds.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quifaxworkforce.com/pgp" TargetMode="External"/><Relationship Id="rId11" Type="http://schemas.openxmlformats.org/officeDocument/2006/relationships/hyperlink" Target="http://www.smartftp.com"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pswitch.com" TargetMode="External"/><Relationship Id="rId4" Type="http://schemas.openxmlformats.org/officeDocument/2006/relationships/webSettings" Target="webSettings.xml"/><Relationship Id="rId9" Type="http://schemas.openxmlformats.org/officeDocument/2006/relationships/hyperlink" Target="https://www.equifaxworkforce.com/pgp" TargetMode="External"/><Relationship Id="rId14" Type="http://schemas.openxmlformats.org/officeDocument/2006/relationships/hyperlink" Target="http://www.coreft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Equifax Inc</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Rogers</dc:creator>
  <cp:lastModifiedBy>Erin Merz</cp:lastModifiedBy>
  <cp:revision>2</cp:revision>
  <dcterms:created xsi:type="dcterms:W3CDTF">2021-04-07T18:12:00Z</dcterms:created>
  <dcterms:modified xsi:type="dcterms:W3CDTF">2021-04-07T18:12:00Z</dcterms:modified>
</cp:coreProperties>
</file>